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5A0C" w14:textId="77777777" w:rsidR="007A3C75" w:rsidRDefault="000000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Научное сотрудничество России и Бразилии в Арктике обсудят на сессии проекта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Think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Arctic</w:t>
      </w:r>
      <w:r>
        <w:rPr>
          <w:rFonts w:ascii="Times New Roman" w:hAnsi="Times New Roman"/>
          <w:b/>
          <w:bCs/>
          <w:sz w:val="26"/>
          <w:szCs w:val="26"/>
        </w:rPr>
        <w:t xml:space="preserve"> —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Think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Global</w:t>
      </w:r>
      <w:r>
        <w:rPr>
          <w:rFonts w:ascii="Times New Roman" w:hAnsi="Times New Roman"/>
          <w:b/>
          <w:bCs/>
          <w:sz w:val="26"/>
          <w:szCs w:val="26"/>
        </w:rPr>
        <w:t xml:space="preserve"> в Москве</w:t>
      </w:r>
    </w:p>
    <w:p w14:paraId="755E38F3" w14:textId="77777777" w:rsidR="007A3C75" w:rsidRDefault="007A3C75">
      <w:pPr>
        <w:jc w:val="both"/>
        <w:rPr>
          <w:rFonts w:ascii="Times New Roman" w:eastAsia="Times New Roman" w:hAnsi="Times New Roman" w:cs="Times New Roman"/>
        </w:rPr>
      </w:pPr>
    </w:p>
    <w:p w14:paraId="3ABBC421" w14:textId="77777777" w:rsidR="007A3C75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Текущее состояние взаимодействия России и Бразилии в Арктике и возможные направления его развития обсудят участники сессии «Перспективы научного сотрудничества России и Бразилии в сфере устойчивого развития Арктики» проекта </w:t>
      </w:r>
      <w:r>
        <w:rPr>
          <w:rFonts w:ascii="Times New Roman" w:hAnsi="Times New Roman"/>
        </w:rPr>
        <w:t xml:space="preserve">Think Arctic — Think Global, которая пройдет в Москве 19 апреля. </w:t>
      </w:r>
    </w:p>
    <w:p w14:paraId="505FF796" w14:textId="77777777" w:rsidR="007A3C75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Главной целью мероприятия является выявление перспективных областей научного сотрудничества в Арктике, в том числе и в экономической сфере. Россия и Бразилия имеют целый ряд потенциальных направлений сотрудничества и точек соприкосновения: среди них работа по сохранению экосистем Арктики и Амазонии, подходы по сохранению культуры коренных народов и их развитию, энергетическое взаимодействие с учетом использования возобновляемых источников.</w:t>
      </w:r>
    </w:p>
    <w:p w14:paraId="0CAA07EB" w14:textId="704703AA" w:rsidR="007A3C75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«</w:t>
      </w:r>
      <w:r>
        <w:rPr>
          <w:rFonts w:ascii="Times New Roman" w:hAnsi="Times New Roman"/>
        </w:rPr>
        <w:t xml:space="preserve">Ключевыми темами сессии станут научное сотрудничество стран как на двустороннем, так и многостороннем уровне, обсуждение подходов и позиций России и Бразилии в контексте реализации климатической политики, а также перспективных зон сотрудничества в области экономики, включая минеральные удобрения, шельфовую добычу, самолетостроение, продовольственную кооперацию, горнорудную промышленность. Опыт российской стороны в научном освоении Крайнего Севера может обеспечить субстантивный вклад в совершенствование этих сфер двустороннего взаимодействия </w:t>
      </w:r>
      <w:r w:rsidR="00B73E54">
        <w:rPr>
          <w:rFonts w:ascii="Times New Roman" w:hAnsi="Times New Roman"/>
        </w:rPr>
        <w:t xml:space="preserve">России </w:t>
      </w:r>
      <w:r>
        <w:rPr>
          <w:rFonts w:ascii="Times New Roman" w:hAnsi="Times New Roman"/>
        </w:rPr>
        <w:t>и Бразили</w:t>
      </w:r>
      <w:r w:rsidR="00B73E54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. Убеждены, устойчивое развитие Арктического региона возможно только при равноправном многостороннем сотрудничестве», — </w:t>
      </w:r>
      <w:r w:rsidR="00B73E54">
        <w:rPr>
          <w:rFonts w:ascii="Times New Roman" w:hAnsi="Times New Roman"/>
        </w:rPr>
        <w:t>отметил</w:t>
      </w:r>
      <w:r>
        <w:rPr>
          <w:rFonts w:ascii="Times New Roman" w:hAnsi="Times New Roman"/>
        </w:rPr>
        <w:t xml:space="preserve"> советник Президента Российской Федерации, ответственный секретарь Оргкомитета по подготовке и обеспечению председательства России в Арктическом совете в 2021–2023 годах Антон Кобяков.</w:t>
      </w:r>
    </w:p>
    <w:p w14:paraId="71FE6E5A" w14:textId="77777777" w:rsidR="007A3C75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Помимо этого</w:t>
      </w:r>
      <w:r>
        <w:rPr>
          <w:rFonts w:ascii="Times New Roman" w:hAnsi="Times New Roman"/>
        </w:rPr>
        <w:t xml:space="preserve">, эксперты в рамках дискуссии рассмотрят положение дел в сотрудничестве стран в рамках объединения БРИКС в арктическом измерении, а также тематику коренных малочисленных народов. </w:t>
      </w:r>
    </w:p>
    <w:p w14:paraId="48DC6470" w14:textId="77777777" w:rsidR="007A3C75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Участие в сессии примут эксперты и сотрудники ведущих научных и образовательных организаций России и Бразилии</w:t>
      </w:r>
      <w:r>
        <w:rPr>
          <w:rFonts w:ascii="Times New Roman" w:hAnsi="Times New Roman"/>
        </w:rPr>
        <w:t xml:space="preserve">. Модератором дискуссии выступит декан факультета мировой экономики и мировой политики Национального исследовательского университета — Высшая школа экономики (НИУ ВШЭ) Анастасия Лихачева. </w:t>
      </w:r>
    </w:p>
    <w:p w14:paraId="4A05EC56" w14:textId="77777777" w:rsidR="007A3C75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Проект </w:t>
      </w:r>
      <w:r>
        <w:rPr>
          <w:rFonts w:ascii="Times New Roman" w:hAnsi="Times New Roman"/>
        </w:rPr>
        <w:t>Think Arctic — Think Global реализуется совместно Фондом Росконгресс и Центром комплексных европейских и международных исследований НИУ ВШЭ. Его целью является продвижение российской повестки в области устойчивого развития, укрепление конструктивного международного диалога и предложение новых точек соприкосновения для взаимодействия России в высоких широтах со всеми заинтересованными странами и организациями. Сессия «Перспективы научного сотрудничества России и Бразилии в сфере устойчивого развития Арктики» состоится на площадке НИУ ВШЭ в Москве.</w:t>
      </w:r>
    </w:p>
    <w:p w14:paraId="60487C4D" w14:textId="77777777" w:rsidR="007A3C75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7D586BD" w14:textId="77777777" w:rsidR="007A3C75" w:rsidRDefault="000000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359EE8A9" w14:textId="77777777" w:rsidR="007A3C75" w:rsidRDefault="00000000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2C5079BB" w14:textId="77777777" w:rsidR="007A3C75" w:rsidRPr="00B73E54" w:rsidRDefault="00000000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vk.com/arctic_on</w:t>
        </w:r>
      </w:hyperlink>
    </w:p>
    <w:p w14:paraId="265AC8B6" w14:textId="77777777" w:rsidR="007A3C75" w:rsidRDefault="00000000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7" w:history="1">
        <w:r>
          <w:rPr>
            <w:rStyle w:val="Hyperlink0"/>
          </w:rPr>
          <w:t>t.me/arcticonofficial</w:t>
        </w:r>
      </w:hyperlink>
    </w:p>
    <w:p w14:paraId="03D2B66D" w14:textId="77777777" w:rsidR="007A3C75" w:rsidRDefault="00000000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</w:p>
    <w:p w14:paraId="45AD31F0" w14:textId="77777777" w:rsidR="007A3C75" w:rsidRDefault="00000000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7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2061A2D3" w14:textId="77777777" w:rsidR="007A3C75" w:rsidRDefault="00000000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</w:t>
      </w:r>
      <w:r>
        <w:rPr>
          <w:rStyle w:val="a7"/>
          <w:rFonts w:ascii="Times New Roman" w:hAnsi="Times New Roman"/>
          <w:sz w:val="20"/>
          <w:szCs w:val="20"/>
        </w:rPr>
        <w:lastRenderedPageBreak/>
        <w:t xml:space="preserve">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5CB03BF0" w14:textId="77777777" w:rsidR="007A3C75" w:rsidRDefault="00000000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6FF8445F" w14:textId="77777777" w:rsidR="007A3C75" w:rsidRDefault="00000000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Фонд взаимодействует со структурами ООН и другими международными организациями. Развивает многоформатное сотрудничество со 180 внешнеэкономическими партнерами, объединениями промышленников и предпринимателей, финансовыми, торговыми и бизнес-ассоциациями в 81 странах мира, со 186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2263D6B7" w14:textId="77777777" w:rsidR="007A3C75" w:rsidRDefault="00000000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Hyperlink1"/>
        </w:rPr>
        <w:t>t.me/Roscongress</w:t>
      </w:r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Hyperlink1"/>
        </w:rPr>
        <w:t>t.me/RoscongressDirect</w:t>
      </w:r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Hyperlink1"/>
        </w:rPr>
        <w:t>t.me/RoscongressEsp</w:t>
      </w:r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6B30FB07" w14:textId="77777777" w:rsidR="007A3C75" w:rsidRDefault="00000000">
      <w:pPr>
        <w:pStyle w:val="a8"/>
        <w:ind w:firstLine="426"/>
        <w:jc w:val="both"/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8" w:history="1">
        <w:r>
          <w:rPr>
            <w:rStyle w:val="Hyperlink1"/>
          </w:rPr>
          <w:t>roscongress.org</w:t>
        </w:r>
      </w:hyperlink>
      <w:r>
        <w:rPr>
          <w:rStyle w:val="Hyperlink1"/>
        </w:rPr>
        <w:t>.</w:t>
      </w:r>
    </w:p>
    <w:sectPr w:rsidR="007A3C75">
      <w:headerReference w:type="default" r:id="rId9"/>
      <w:footerReference w:type="default" r:id="rId10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44C4" w14:textId="77777777" w:rsidR="00F1687B" w:rsidRDefault="00F1687B">
      <w:r>
        <w:separator/>
      </w:r>
    </w:p>
  </w:endnote>
  <w:endnote w:type="continuationSeparator" w:id="0">
    <w:p w14:paraId="43D7C6A3" w14:textId="77777777" w:rsidR="00F1687B" w:rsidRDefault="00F1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3F38" w14:textId="77777777" w:rsidR="007A3C75" w:rsidRDefault="007A3C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D731" w14:textId="77777777" w:rsidR="00F1687B" w:rsidRDefault="00F1687B">
      <w:r>
        <w:separator/>
      </w:r>
    </w:p>
  </w:footnote>
  <w:footnote w:type="continuationSeparator" w:id="0">
    <w:p w14:paraId="2D5E5876" w14:textId="77777777" w:rsidR="00F1687B" w:rsidRDefault="00F1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2F5B" w14:textId="77777777" w:rsidR="007A3C75" w:rsidRDefault="00000000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61A8A55" wp14:editId="0339B367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7A425B2" wp14:editId="4F470F1B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75"/>
    <w:rsid w:val="007A3C75"/>
    <w:rsid w:val="00B73E54"/>
    <w:rsid w:val="00F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E203"/>
  <w15:docId w15:val="{8765CCF3-F25E-4204-BD57-3C1BAECD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rPr>
      <w:rFonts w:ascii="Times New Roman" w:hAnsi="Times New Roman"/>
      <w:outline w:val="0"/>
      <w:color w:val="0000FF"/>
      <w:sz w:val="20"/>
      <w:szCs w:val="20"/>
      <w:u w:val="single" w:color="0000FF"/>
      <w:lang w:val="ru-RU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arcticonoffici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2</cp:revision>
  <dcterms:created xsi:type="dcterms:W3CDTF">2023-04-19T08:33:00Z</dcterms:created>
  <dcterms:modified xsi:type="dcterms:W3CDTF">2023-04-19T08:34:00Z</dcterms:modified>
</cp:coreProperties>
</file>